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黑体_GBK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武汉东湖高新区2022年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教师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面试疫情防控须知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一、</w:t>
      </w:r>
      <w:r>
        <w:rPr>
          <w:rFonts w:eastAsia="仿宋_GB2312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eastAsia="仿宋_GB2312"/>
          <w:sz w:val="32"/>
          <w:szCs w:val="32"/>
          <w:shd w:val="clear" w:color="auto" w:fill="FFFFFF"/>
        </w:rPr>
        <w:t>14</w:t>
      </w:r>
      <w:r>
        <w:rPr>
          <w:rFonts w:eastAsia="仿宋_GB2312"/>
          <w:sz w:val="32"/>
          <w:szCs w:val="32"/>
          <w:shd w:val="clear" w:color="auto" w:fill="FFFFFF"/>
        </w:rPr>
        <w:t>天内有境外旅居史</w:t>
      </w:r>
      <w:r>
        <w:rPr>
          <w:rFonts w:hint="eastAsia" w:eastAsia="仿宋_GB2312"/>
          <w:sz w:val="32"/>
          <w:szCs w:val="32"/>
          <w:shd w:val="clear" w:color="auto" w:fill="FFFFFF"/>
        </w:rPr>
        <w:t>或者</w:t>
      </w:r>
      <w:r>
        <w:rPr>
          <w:rFonts w:eastAsia="仿宋_GB2312"/>
          <w:sz w:val="32"/>
          <w:szCs w:val="32"/>
          <w:shd w:val="clear" w:color="auto" w:fill="FFFFFF"/>
        </w:rPr>
        <w:t>国内重点地区（以省疫情防控指挥部动态发布为准）旅居史的</w:t>
      </w:r>
      <w:r>
        <w:rPr>
          <w:rFonts w:hint="eastAsia" w:eastAsia="仿宋_GB2312"/>
          <w:sz w:val="32"/>
          <w:szCs w:val="32"/>
          <w:shd w:val="clear" w:color="auto" w:fill="FFFFFF"/>
        </w:rPr>
        <w:t>考生及其他尚在集中隔离或居家隔离管理的考生</w:t>
      </w:r>
      <w:r>
        <w:rPr>
          <w:rFonts w:eastAsia="仿宋_GB2312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sz w:val="32"/>
          <w:szCs w:val="32"/>
          <w:shd w:val="clear" w:color="auto" w:fill="FFFFFF"/>
        </w:rPr>
        <w:t>应严格落实湖北省疫情防控指挥部的健康管理措施，在解除管理后方可参加面试</w:t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二、考生应全程接种新冠病毒疫苗，不能接种者应提供相关医学证明。</w:t>
      </w:r>
      <w:r>
        <w:rPr>
          <w:rFonts w:eastAsia="仿宋_GB2312"/>
          <w:sz w:val="32"/>
          <w:szCs w:val="32"/>
          <w:shd w:val="clear" w:color="auto" w:fill="FFFFFF"/>
        </w:rPr>
        <w:t>国内重点地区</w:t>
      </w:r>
      <w:r>
        <w:rPr>
          <w:rFonts w:hint="eastAsia" w:eastAsia="仿宋_GB2312"/>
          <w:sz w:val="32"/>
          <w:szCs w:val="32"/>
          <w:shd w:val="clear" w:color="auto" w:fill="FFFFFF"/>
        </w:rPr>
        <w:t>以外的省外</w:t>
      </w:r>
      <w:r>
        <w:rPr>
          <w:rFonts w:eastAsia="仿宋_GB2312"/>
          <w:sz w:val="32"/>
          <w:szCs w:val="32"/>
          <w:shd w:val="clear" w:color="auto" w:fill="FFFFFF"/>
        </w:rPr>
        <w:t>考生，</w:t>
      </w:r>
      <w:r>
        <w:rPr>
          <w:rFonts w:hint="eastAsia" w:eastAsia="仿宋_GB2312"/>
          <w:sz w:val="32"/>
          <w:szCs w:val="32"/>
          <w:shd w:val="clear" w:color="auto" w:fill="FFFFFF"/>
        </w:rPr>
        <w:t>在武汉停留2天的，实行核酸每天一检；停留2天以上的实行核酸三天两检，面试当天需持24小时内核酸检测阴性证明；省内考生面试当天持48小时内核酸检测阴性证明。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三、</w:t>
      </w:r>
      <w:r>
        <w:rPr>
          <w:rFonts w:eastAsia="仿宋_GB2312"/>
          <w:sz w:val="32"/>
          <w:szCs w:val="32"/>
          <w:shd w:val="clear" w:color="auto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重点地区或境外，自觉减少外出，避免人员聚集和不必要的人员接触。如有行程变动，请及时向招聘单位报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四、</w:t>
      </w:r>
      <w:r>
        <w:rPr>
          <w:rFonts w:eastAsia="仿宋_GB2312"/>
          <w:sz w:val="32"/>
          <w:szCs w:val="32"/>
          <w:shd w:val="clear" w:color="auto" w:fill="FFFFFF"/>
        </w:rPr>
        <w:t>考生应密切关注</w:t>
      </w:r>
      <w:r>
        <w:rPr>
          <w:rFonts w:hint="eastAsia" w:eastAsia="仿宋_GB2312"/>
          <w:sz w:val="32"/>
          <w:szCs w:val="32"/>
          <w:shd w:val="clear" w:color="auto" w:fill="FFFFFF"/>
        </w:rPr>
        <w:t>湖北省和武汉</w:t>
      </w:r>
      <w:r>
        <w:rPr>
          <w:rFonts w:eastAsia="仿宋_GB2312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</w:t>
      </w:r>
      <w:r>
        <w:rPr>
          <w:rFonts w:hint="eastAsia" w:eastAsia="仿宋_GB2312"/>
          <w:sz w:val="32"/>
          <w:szCs w:val="32"/>
          <w:shd w:val="clear" w:color="auto" w:fill="FFFFFF"/>
        </w:rPr>
        <w:t>行程</w:t>
      </w:r>
      <w:r>
        <w:rPr>
          <w:rFonts w:eastAsia="仿宋_GB2312"/>
          <w:sz w:val="32"/>
          <w:szCs w:val="32"/>
          <w:shd w:val="clear" w:color="auto" w:fill="FFFFFF"/>
        </w:rPr>
        <w:t>路线，面试当天要采取合适的出行方式提前到达考点，乘坐交通工具时佩戴口罩，与他人保持安全间距。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五、</w:t>
      </w:r>
      <w:r>
        <w:rPr>
          <w:rFonts w:eastAsia="仿宋_GB2312"/>
          <w:sz w:val="32"/>
          <w:szCs w:val="32"/>
          <w:shd w:val="clear" w:color="auto" w:fill="FFFFFF"/>
        </w:rPr>
        <w:t>面试实行考生健康信息申报制度，考生需提前下载打印《考生健康声明及安全考试承诺书》（以下简称《健康承诺书》），仔细阅读相关条款，如实填写考前</w:t>
      </w:r>
      <w:r>
        <w:rPr>
          <w:rFonts w:hint="eastAsia" w:eastAsia="仿宋_GB2312"/>
          <w:sz w:val="32"/>
          <w:szCs w:val="32"/>
          <w:shd w:val="clear" w:color="auto" w:fill="FFFFFF"/>
        </w:rPr>
        <w:t>14</w:t>
      </w:r>
      <w:r>
        <w:rPr>
          <w:rFonts w:eastAsia="仿宋_GB2312"/>
          <w:sz w:val="32"/>
          <w:szCs w:val="32"/>
          <w:shd w:val="clear" w:color="auto" w:fill="FFFFFF"/>
        </w:rPr>
        <w:t>天内</w:t>
      </w:r>
      <w:r>
        <w:rPr>
          <w:rFonts w:hint="eastAsia" w:eastAsia="仿宋_GB2312"/>
          <w:sz w:val="32"/>
          <w:szCs w:val="32"/>
          <w:shd w:val="clear" w:color="auto" w:fill="FFFFFF"/>
        </w:rPr>
        <w:t>重点</w:t>
      </w:r>
      <w:r>
        <w:rPr>
          <w:rFonts w:eastAsia="仿宋_GB2312"/>
          <w:sz w:val="32"/>
          <w:szCs w:val="32"/>
          <w:shd w:val="clear" w:color="auto" w:fill="FFFFFF"/>
        </w:rPr>
        <w:t>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</w:t>
      </w:r>
      <w:r>
        <w:rPr>
          <w:rFonts w:hint="eastAsia" w:eastAsia="仿宋_GB2312"/>
          <w:sz w:val="32"/>
          <w:szCs w:val="32"/>
          <w:shd w:val="clear" w:color="auto" w:fill="FFFFFF"/>
        </w:rPr>
        <w:t>符合参加面试要求的，</w:t>
      </w:r>
      <w:r>
        <w:rPr>
          <w:rFonts w:eastAsia="仿宋_GB2312"/>
          <w:sz w:val="32"/>
          <w:szCs w:val="32"/>
          <w:shd w:val="clear" w:color="auto" w:fill="FFFFFF"/>
        </w:rPr>
        <w:t>面试当天入场时</w:t>
      </w:r>
      <w:r>
        <w:rPr>
          <w:rFonts w:hint="eastAsia" w:eastAsia="仿宋_GB2312"/>
          <w:sz w:val="32"/>
          <w:szCs w:val="32"/>
          <w:shd w:val="clear" w:color="auto" w:fill="FFFFFF"/>
        </w:rPr>
        <w:t>需</w:t>
      </w:r>
      <w:r>
        <w:rPr>
          <w:rFonts w:eastAsia="仿宋_GB2312"/>
          <w:sz w:val="32"/>
          <w:szCs w:val="32"/>
          <w:shd w:val="clear" w:color="auto" w:fill="FFFFFF"/>
        </w:rPr>
        <w:t>提供规定时限内的新冠病毒核酸检测阴性证明。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六、</w:t>
      </w:r>
      <w:r>
        <w:rPr>
          <w:rFonts w:eastAsia="仿宋_GB2312"/>
          <w:sz w:val="32"/>
          <w:szCs w:val="32"/>
          <w:shd w:val="clear" w:color="auto" w:fill="FFFFFF"/>
        </w:rPr>
        <w:t>面试当天，考生须佩戴口罩，携带笔试准考证、有效身份证原件及《健康承诺书》，并持规定时间内核酸检测阴性证明（“核酸已采样”不视作“核酸检测阴性”），湖北健康码绿码，通信大数据行程卡，体温检测正常（＜37.3℃），无新冠肺炎疑似症状者方可入场。体温测量若出现发热等可疑症状的人员，应至临时等候区复测体温。复测仍超过37.3℃的，经考点现场医疗卫生专业人员评估后，具备参加考试条件的，在隔离考场参加考试；不具备相关条件的，按相关疾控部门要求采取防控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七、</w:t>
      </w:r>
      <w:r>
        <w:rPr>
          <w:rFonts w:eastAsia="仿宋_GB2312"/>
          <w:sz w:val="32"/>
          <w:szCs w:val="32"/>
          <w:shd w:val="clear" w:color="auto" w:fill="FFFFFF"/>
        </w:rPr>
        <w:t>在候考过程中，考生需全程佩戴口罩。工作人员核验身份信息及面试时，考生可摘下口罩，面试结束后及时戴好口罩。</w:t>
      </w:r>
      <w:r>
        <w:rPr>
          <w:rFonts w:hint="eastAsia" w:eastAsia="仿宋_GB2312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eastAsia="仿宋_GB2312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</w:t>
      </w:r>
      <w:r>
        <w:rPr>
          <w:rFonts w:hint="eastAsia" w:eastAsia="仿宋_GB2312"/>
          <w:sz w:val="32"/>
          <w:szCs w:val="32"/>
          <w:shd w:val="clear" w:color="auto" w:fill="FFFFFF"/>
        </w:rPr>
        <w:t>医疗卫生</w:t>
      </w:r>
      <w:r>
        <w:rPr>
          <w:rFonts w:eastAsia="仿宋_GB2312"/>
          <w:sz w:val="32"/>
          <w:szCs w:val="32"/>
          <w:shd w:val="clear" w:color="auto" w:fill="FFFFFF"/>
        </w:rPr>
        <w:t>专业人员评估后，具备继续完成面试条件的，在隔离考场参加面试。所有在备用隔离考</w:t>
      </w:r>
      <w:r>
        <w:rPr>
          <w:rFonts w:hint="eastAsia" w:eastAsia="仿宋_GB2312"/>
          <w:sz w:val="32"/>
          <w:szCs w:val="32"/>
          <w:shd w:val="clear" w:color="auto" w:fill="FFFFFF"/>
        </w:rPr>
        <w:t>场</w:t>
      </w:r>
      <w:r>
        <w:rPr>
          <w:rFonts w:eastAsia="仿宋_GB2312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eastAsia="仿宋_GB2312"/>
          <w:sz w:val="32"/>
          <w:szCs w:val="32"/>
          <w:shd w:val="clear" w:color="auto" w:fill="FFFFFF"/>
        </w:rPr>
        <w:t>医疗卫生专业</w:t>
      </w:r>
      <w:r>
        <w:rPr>
          <w:rFonts w:eastAsia="仿宋_GB2312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八、</w:t>
      </w:r>
      <w:r>
        <w:rPr>
          <w:rFonts w:eastAsia="仿宋_GB2312"/>
          <w:sz w:val="32"/>
          <w:szCs w:val="32"/>
          <w:shd w:val="clear" w:color="auto" w:fill="FFFFFF"/>
        </w:rPr>
        <w:t>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九、</w:t>
      </w:r>
      <w:r>
        <w:rPr>
          <w:rFonts w:eastAsia="仿宋_GB2312"/>
          <w:sz w:val="32"/>
          <w:szCs w:val="32"/>
          <w:shd w:val="clear" w:color="auto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十、面试结束后，考生执行7天自我健康监测，有异常情况的应立即向招聘单位报告。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w w:val="90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十</w:t>
      </w:r>
      <w:r>
        <w:rPr>
          <w:rFonts w:hint="eastAsia" w:eastAsia="仿宋_GB2312"/>
          <w:sz w:val="32"/>
          <w:szCs w:val="32"/>
          <w:shd w:val="clear" w:color="auto" w:fill="FFFFFF"/>
        </w:rPr>
        <w:t>一、</w:t>
      </w:r>
      <w:r>
        <w:rPr>
          <w:rFonts w:eastAsia="仿宋_GB2312"/>
          <w:sz w:val="32"/>
          <w:szCs w:val="32"/>
          <w:shd w:val="clear" w:color="auto" w:fill="FFFFFF"/>
        </w:rPr>
        <w:t>本公告发布后，省市疫情防控工作等有新规定和要求的，以新要求为准。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E5A3F1-6BFC-45CB-BED4-6E5BEF5BA06B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42DDF1-1F62-4996-BD31-5EDAC3C9F4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AC2960-FDA2-4C2D-804A-6E38535059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080A3715"/>
    <w:rsid w:val="080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1428</Characters>
  <Lines>0</Lines>
  <Paragraphs>0</Paragraphs>
  <TotalTime>0</TotalTime>
  <ScaleCrop>false</ScaleCrop>
  <LinksUpToDate>false</LinksUpToDate>
  <CharactersWithSpaces>1428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2022-08-24T08:54:00Z</dcterms:created>
  <dc:creator>熊嗝嗝。</dc:creator>
  <cp:lastModifiedBy>熊嗝嗝。</cp:lastModifiedBy>
  <dcterms:modified xsi:type="dcterms:W3CDTF">2022-08-24T08:55:32Z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5E9D2D09336D4F7D9490AC753DA8DAE6</vt:lpwstr>
  </property>
</Properties>
</file>